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507"/>
        <w:gridCol w:w="1038"/>
      </w:tblGrid>
      <w:tr w:rsidR="00204C3C" w:rsidTr="00297B32">
        <w:tc>
          <w:tcPr>
            <w:tcW w:w="9350" w:type="dxa"/>
            <w:gridSpan w:val="3"/>
          </w:tcPr>
          <w:p w:rsidR="00204C3C" w:rsidRPr="006740A3" w:rsidRDefault="00204C3C" w:rsidP="002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b/>
                <w:sz w:val="24"/>
                <w:szCs w:val="24"/>
              </w:rPr>
              <w:t>ANSWER KEY</w:t>
            </w:r>
            <w:r w:rsidR="00A3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UNIT TEST – 22.05.2022</w:t>
            </w:r>
            <w:bookmarkStart w:id="0" w:name="_GoBack"/>
            <w:bookmarkEnd w:id="0"/>
          </w:p>
        </w:tc>
      </w:tr>
      <w:tr w:rsidR="001F509F" w:rsidTr="00297B32">
        <w:tc>
          <w:tcPr>
            <w:tcW w:w="805" w:type="dxa"/>
          </w:tcPr>
          <w:p w:rsidR="00204C3C" w:rsidRPr="006740A3" w:rsidRDefault="002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</w:tcPr>
          <w:p w:rsidR="00204C3C" w:rsidRPr="006740A3" w:rsidRDefault="00204C3C" w:rsidP="00204C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6C976" wp14:editId="328BB7E4">
                  <wp:extent cx="3267075" cy="266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C3C" w:rsidRPr="006740A3" w:rsidRDefault="00204C3C" w:rsidP="00204C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object w:dxaOrig="5664" w:dyaOrig="1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2pt;height:88.8pt" o:ole="">
                  <v:imagedata r:id="rId6" o:title=""/>
                </v:shape>
                <o:OLEObject Type="Embed" ProgID="PBrush" ShapeID="_x0000_i1025" DrawAspect="Content" ObjectID="_1714719860" r:id="rId7"/>
              </w:object>
            </w:r>
          </w:p>
          <w:p w:rsidR="00204C3C" w:rsidRPr="006740A3" w:rsidRDefault="00204C3C" w:rsidP="00204C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object w:dxaOrig="3900" w:dyaOrig="1824">
                <v:shape id="_x0000_i1026" type="#_x0000_t75" style="width:168.6pt;height:78.6pt" o:ole="">
                  <v:imagedata r:id="rId8" o:title=""/>
                </v:shape>
                <o:OLEObject Type="Embed" ProgID="PBrush" ShapeID="_x0000_i1026" DrawAspect="Content" ObjectID="_1714719861" r:id="rId9"/>
              </w:object>
            </w:r>
          </w:p>
        </w:tc>
        <w:tc>
          <w:tcPr>
            <w:tcW w:w="1038" w:type="dxa"/>
          </w:tcPr>
          <w:p w:rsidR="00204C3C" w:rsidRDefault="00204C3C">
            <w:r>
              <w:t>any 2</w:t>
            </w:r>
          </w:p>
          <w:p w:rsidR="00204C3C" w:rsidRDefault="00204C3C">
            <w:r>
              <w:t>1</w:t>
            </w:r>
          </w:p>
          <w:p w:rsidR="00204C3C" w:rsidRDefault="00204C3C"/>
          <w:p w:rsidR="00204C3C" w:rsidRDefault="00204C3C"/>
          <w:p w:rsidR="00204C3C" w:rsidRDefault="00204C3C"/>
          <w:p w:rsidR="00204C3C" w:rsidRDefault="00204C3C"/>
          <w:p w:rsidR="00204C3C" w:rsidRDefault="00204C3C"/>
          <w:p w:rsidR="00204C3C" w:rsidRDefault="00204C3C"/>
          <w:p w:rsidR="00204C3C" w:rsidRDefault="00204C3C">
            <w:r>
              <w:t>1</w:t>
            </w:r>
          </w:p>
          <w:p w:rsidR="00204C3C" w:rsidRDefault="00204C3C"/>
          <w:p w:rsidR="00204C3C" w:rsidRDefault="00204C3C"/>
          <w:p w:rsidR="00204C3C" w:rsidRDefault="00204C3C"/>
          <w:p w:rsidR="00204C3C" w:rsidRDefault="00204C3C"/>
        </w:tc>
      </w:tr>
      <w:tr w:rsidR="001F509F" w:rsidTr="00297B32">
        <w:tc>
          <w:tcPr>
            <w:tcW w:w="805" w:type="dxa"/>
          </w:tcPr>
          <w:p w:rsidR="00204C3C" w:rsidRPr="006740A3" w:rsidRDefault="002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</w:tcPr>
          <w:p w:rsidR="00204C3C" w:rsidRPr="006740A3" w:rsidRDefault="00204C3C" w:rsidP="00204C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object w:dxaOrig="5796" w:dyaOrig="2016">
                <v:shape id="_x0000_i1027" type="#_x0000_t75" style="width:222pt;height:77.4pt" o:ole="">
                  <v:imagedata r:id="rId10" o:title=""/>
                </v:shape>
                <o:OLEObject Type="Embed" ProgID="PBrush" ShapeID="_x0000_i1027" DrawAspect="Content" ObjectID="_1714719862" r:id="rId11"/>
              </w:object>
            </w:r>
          </w:p>
          <w:p w:rsidR="00204C3C" w:rsidRPr="006740A3" w:rsidRDefault="00BE5E7B" w:rsidP="00204C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object w:dxaOrig="4668" w:dyaOrig="2640">
                <v:shape id="_x0000_i1028" type="#_x0000_t75" style="width:271.8pt;height:121.8pt" o:ole="">
                  <v:imagedata r:id="rId12" o:title=""/>
                </v:shape>
                <o:OLEObject Type="Embed" ProgID="PBrush" ShapeID="_x0000_i1028" DrawAspect="Content" ObjectID="_1714719863" r:id="rId13"/>
              </w:object>
            </w:r>
          </w:p>
          <w:p w:rsidR="00204C3C" w:rsidRPr="006740A3" w:rsidRDefault="00204C3C" w:rsidP="00204C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04C3C" w:rsidRDefault="00204C3C">
            <w:r>
              <w:t>1</w:t>
            </w:r>
          </w:p>
          <w:p w:rsidR="00204C3C" w:rsidRDefault="00204C3C"/>
          <w:p w:rsidR="00204C3C" w:rsidRDefault="00204C3C"/>
          <w:p w:rsidR="00204C3C" w:rsidRDefault="00204C3C"/>
          <w:p w:rsidR="00204C3C" w:rsidRDefault="00204C3C"/>
          <w:p w:rsidR="00204C3C" w:rsidRDefault="00204C3C"/>
          <w:p w:rsidR="00204C3C" w:rsidRDefault="00204C3C">
            <w:r>
              <w:t>1</w:t>
            </w:r>
          </w:p>
        </w:tc>
      </w:tr>
      <w:tr w:rsidR="001F509F" w:rsidTr="00297B32">
        <w:tc>
          <w:tcPr>
            <w:tcW w:w="805" w:type="dxa"/>
          </w:tcPr>
          <w:p w:rsidR="00204C3C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7" w:type="dxa"/>
          </w:tcPr>
          <w:p w:rsidR="00204C3C" w:rsidRPr="006740A3" w:rsidRDefault="00BE5E7B" w:rsidP="00BE5E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insectide; antiseptic  </w:t>
            </w:r>
          </w:p>
          <w:p w:rsidR="00BE5E7B" w:rsidRPr="006740A3" w:rsidRDefault="00BE5E7B" w:rsidP="00BE5E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1-Bromopentane; 1-Bromo-2-methylbutane</w:t>
            </w:r>
          </w:p>
          <w:p w:rsidR="00BE5E7B" w:rsidRPr="006740A3" w:rsidRDefault="00BE5E7B" w:rsidP="00BE5E7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BE5E7B" w:rsidRPr="006740A3" w:rsidRDefault="00BE5E7B" w:rsidP="00BE5E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1A81C4" wp14:editId="54F1112C">
                  <wp:extent cx="3962400" cy="2278380"/>
                  <wp:effectExtent l="0" t="0" r="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171" cy="229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E7B" w:rsidRPr="006740A3" w:rsidRDefault="00BE5E7B" w:rsidP="00BE5E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Phenol – neutral Ferric chloride – violet colouration </w:t>
            </w:r>
          </w:p>
          <w:p w:rsidR="00BE5E7B" w:rsidRPr="006740A3" w:rsidRDefault="00BE5E7B" w:rsidP="00BE5E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Benzoic acid – does not answer</w:t>
            </w:r>
          </w:p>
          <w:p w:rsidR="00BE5E7B" w:rsidRPr="006740A3" w:rsidRDefault="00BE5E7B" w:rsidP="00BE5E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But-2-en-1-ol</w:t>
            </w:r>
          </w:p>
          <w:p w:rsidR="00BE5E7B" w:rsidRPr="006740A3" w:rsidRDefault="009659A1" w:rsidP="00BE5E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object w:dxaOrig="4428" w:dyaOrig="1644">
                <v:shape id="_x0000_i1029" type="#_x0000_t75" style="width:254.4pt;height:94.8pt" o:ole="">
                  <v:imagedata r:id="rId15" o:title=""/>
                </v:shape>
                <o:OLEObject Type="Embed" ProgID="PBrush" ShapeID="_x0000_i1029" DrawAspect="Content" ObjectID="_1714719864" r:id="rId16"/>
              </w:object>
            </w:r>
          </w:p>
          <w:p w:rsidR="00BE5E7B" w:rsidRPr="006740A3" w:rsidRDefault="00BE5E7B" w:rsidP="00BE5E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7B" w:rsidRPr="006740A3" w:rsidRDefault="00BE5E7B" w:rsidP="00BE5E7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BE5E7B" w:rsidRPr="006740A3" w:rsidRDefault="00A24BCB" w:rsidP="00A24B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2C9E13" wp14:editId="2DB9179E">
                  <wp:extent cx="4289099" cy="28956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25" cy="29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</w:tcPr>
          <w:p w:rsidR="00204C3C" w:rsidRDefault="00BE5E7B">
            <w:r>
              <w:lastRenderedPageBreak/>
              <w:t xml:space="preserve">½ + ½ </w:t>
            </w:r>
          </w:p>
          <w:p w:rsidR="00BE5E7B" w:rsidRDefault="00BE5E7B">
            <w:r>
              <w:t xml:space="preserve">1+1 </w:t>
            </w:r>
          </w:p>
          <w:p w:rsidR="00BE5E7B" w:rsidRDefault="00BE5E7B">
            <w:r>
              <w:t>(reasons)</w:t>
            </w:r>
          </w:p>
          <w:p w:rsidR="00BE5E7B" w:rsidRDefault="00BE5E7B"/>
          <w:p w:rsidR="00BE5E7B" w:rsidRDefault="00BE5E7B"/>
          <w:p w:rsidR="00BE5E7B" w:rsidRDefault="00BE5E7B">
            <w:r>
              <w:t>1</w:t>
            </w:r>
          </w:p>
          <w:p w:rsidR="00BE5E7B" w:rsidRDefault="00BE5E7B"/>
          <w:p w:rsidR="00BE5E7B" w:rsidRDefault="00BE5E7B"/>
          <w:p w:rsidR="00BE5E7B" w:rsidRDefault="00BE5E7B"/>
          <w:p w:rsidR="00BE5E7B" w:rsidRDefault="00BE5E7B"/>
          <w:p w:rsidR="00BE5E7B" w:rsidRDefault="00BE5E7B">
            <w:r>
              <w:t>1</w:t>
            </w:r>
          </w:p>
          <w:p w:rsidR="00BE5E7B" w:rsidRDefault="00BE5E7B"/>
          <w:p w:rsidR="00BE5E7B" w:rsidRDefault="00BE5E7B"/>
          <w:p w:rsidR="00BE5E7B" w:rsidRDefault="00BE5E7B"/>
          <w:p w:rsidR="00BE5E7B" w:rsidRDefault="00BE5E7B">
            <w:r>
              <w:t xml:space="preserve">1 </w:t>
            </w:r>
          </w:p>
          <w:p w:rsidR="00BE5E7B" w:rsidRDefault="00BE5E7B"/>
          <w:p w:rsidR="00BE5E7B" w:rsidRDefault="00BE5E7B"/>
          <w:p w:rsidR="00BE5E7B" w:rsidRDefault="00BE5E7B">
            <w:r>
              <w:t xml:space="preserve">½ </w:t>
            </w:r>
          </w:p>
          <w:p w:rsidR="00BE5E7B" w:rsidRDefault="00BE5E7B">
            <w:r>
              <w:t xml:space="preserve">½ </w:t>
            </w:r>
          </w:p>
          <w:p w:rsidR="00BE5E7B" w:rsidRDefault="00BE5E7B">
            <w:r>
              <w:t>1</w:t>
            </w:r>
          </w:p>
          <w:p w:rsidR="00BE5E7B" w:rsidRDefault="00BE5E7B"/>
          <w:p w:rsidR="00BE5E7B" w:rsidRDefault="00BE5E7B"/>
          <w:p w:rsidR="00BE5E7B" w:rsidRDefault="00BE5E7B"/>
          <w:p w:rsidR="00BE5E7B" w:rsidRDefault="00BE5E7B">
            <w:r>
              <w:t>1</w:t>
            </w:r>
          </w:p>
          <w:p w:rsidR="00BE5E7B" w:rsidRDefault="00BE5E7B"/>
          <w:p w:rsidR="00BE5E7B" w:rsidRDefault="00BE5E7B"/>
          <w:p w:rsidR="00BE5E7B" w:rsidRDefault="00BE5E7B"/>
          <w:p w:rsidR="00BE5E7B" w:rsidRDefault="00BE5E7B"/>
          <w:p w:rsidR="00BE5E7B" w:rsidRDefault="00BE5E7B"/>
          <w:p w:rsidR="00BE5E7B" w:rsidRDefault="00BE5E7B"/>
          <w:p w:rsidR="00BE5E7B" w:rsidRDefault="00BE5E7B"/>
          <w:p w:rsidR="00BE5E7B" w:rsidRDefault="00A24BCB">
            <w:r>
              <w:t>1</w:t>
            </w:r>
          </w:p>
          <w:p w:rsidR="00A24BCB" w:rsidRDefault="00A24BCB"/>
          <w:p w:rsidR="00A24BCB" w:rsidRDefault="00A24BCB"/>
          <w:p w:rsidR="00A24BCB" w:rsidRDefault="00A24BCB"/>
          <w:p w:rsidR="00A24BCB" w:rsidRDefault="00A24BCB"/>
          <w:p w:rsidR="00A24BCB" w:rsidRDefault="00A24BCB"/>
          <w:p w:rsidR="00A24BCB" w:rsidRDefault="00A24BCB">
            <w:r>
              <w:t>1</w:t>
            </w:r>
          </w:p>
          <w:p w:rsidR="00A24BCB" w:rsidRDefault="00A24BCB"/>
          <w:p w:rsidR="00A24BCB" w:rsidRDefault="00A24BCB"/>
          <w:p w:rsidR="00A24BCB" w:rsidRDefault="00A24BCB"/>
          <w:p w:rsidR="00BE5E7B" w:rsidRDefault="00A24BCB">
            <w:r>
              <w:t>1</w:t>
            </w:r>
          </w:p>
          <w:p w:rsidR="00BE5E7B" w:rsidRDefault="00BE5E7B"/>
          <w:p w:rsidR="00BE5E7B" w:rsidRDefault="00BE5E7B"/>
          <w:p w:rsidR="00BE5E7B" w:rsidRDefault="00BE5E7B"/>
        </w:tc>
      </w:tr>
      <w:tr w:rsidR="001F509F" w:rsidTr="00297B32">
        <w:tc>
          <w:tcPr>
            <w:tcW w:w="805" w:type="dxa"/>
          </w:tcPr>
          <w:p w:rsidR="00204C3C" w:rsidRPr="006740A3" w:rsidRDefault="001F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07" w:type="dxa"/>
          </w:tcPr>
          <w:p w:rsidR="00204C3C" w:rsidRPr="006740A3" w:rsidRDefault="001F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E65199" wp14:editId="6C28B1EE">
                  <wp:extent cx="4533900" cy="4743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</w:tcPr>
          <w:p w:rsidR="00204C3C" w:rsidRDefault="001F509F">
            <w:r>
              <w:t>6x1/2 =3</w:t>
            </w:r>
          </w:p>
        </w:tc>
      </w:tr>
      <w:tr w:rsidR="001F509F" w:rsidTr="00297B32">
        <w:tc>
          <w:tcPr>
            <w:tcW w:w="805" w:type="dxa"/>
          </w:tcPr>
          <w:p w:rsidR="00204C3C" w:rsidRPr="006740A3" w:rsidRDefault="001F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7" w:type="dxa"/>
          </w:tcPr>
          <w:p w:rsidR="00204C3C" w:rsidRPr="006740A3" w:rsidRDefault="001F509F" w:rsidP="001F50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due to the repulsive interaction between the two bulky (–R) groups.</w:t>
            </w:r>
          </w:p>
          <w:p w:rsidR="001F509F" w:rsidRPr="006740A3" w:rsidRDefault="001C11BE" w:rsidP="001F50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acetone as a byproduct which is also a commercial product </w:t>
            </w:r>
          </w:p>
          <w:p w:rsidR="001C11BE" w:rsidRPr="006740A3" w:rsidRDefault="001C11BE" w:rsidP="001F50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Intermolecular H-bonding Vs van der Waals forces</w:t>
            </w:r>
          </w:p>
        </w:tc>
        <w:tc>
          <w:tcPr>
            <w:tcW w:w="1038" w:type="dxa"/>
          </w:tcPr>
          <w:p w:rsidR="00204C3C" w:rsidRDefault="001F509F">
            <w:r>
              <w:t>1</w:t>
            </w:r>
          </w:p>
          <w:p w:rsidR="001C11BE" w:rsidRDefault="001C11BE">
            <w:r>
              <w:t>1</w:t>
            </w:r>
          </w:p>
          <w:p w:rsidR="001C11BE" w:rsidRDefault="001C11BE">
            <w:r>
              <w:t>1</w:t>
            </w:r>
          </w:p>
        </w:tc>
      </w:tr>
      <w:tr w:rsidR="001F509F" w:rsidTr="00297B32">
        <w:tc>
          <w:tcPr>
            <w:tcW w:w="805" w:type="dxa"/>
          </w:tcPr>
          <w:p w:rsidR="00204C3C" w:rsidRPr="006740A3" w:rsidRDefault="000E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7" w:type="dxa"/>
          </w:tcPr>
          <w:p w:rsidR="000E27D6" w:rsidRPr="006740A3" w:rsidRDefault="000E27D6" w:rsidP="000E27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 xml:space="preserve">Chloroethane    b. 4-Ethylphenol    c. </w:t>
            </w:r>
            <w:r w:rsidRPr="006740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718D4" wp14:editId="3F8138AD">
                  <wp:extent cx="803688" cy="58834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81" cy="59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</w:tcPr>
          <w:p w:rsidR="00204C3C" w:rsidRDefault="000E27D6">
            <w:r>
              <w:t>1 +1=+1</w:t>
            </w:r>
          </w:p>
        </w:tc>
      </w:tr>
      <w:tr w:rsidR="001F509F" w:rsidTr="00297B32">
        <w:tc>
          <w:tcPr>
            <w:tcW w:w="805" w:type="dxa"/>
          </w:tcPr>
          <w:p w:rsidR="00204C3C" w:rsidRDefault="000E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Pr="006740A3" w:rsidRDefault="006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507" w:type="dxa"/>
          </w:tcPr>
          <w:p w:rsidR="00204C3C" w:rsidRPr="006740A3" w:rsidRDefault="006740A3" w:rsidP="006740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objects which are non-superimposable on their mirror image (like a pair of hands) are said to be chiral and this property is known as chirality + Example</w:t>
            </w:r>
          </w:p>
          <w:p w:rsidR="006740A3" w:rsidRPr="006740A3" w:rsidRDefault="006740A3" w:rsidP="006740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 w:val="24"/>
                <w:szCs w:val="24"/>
              </w:rPr>
              <w:t xml:space="preserve">Groups like cyanides and nitrites possess two nucleophilic </w:t>
            </w:r>
            <w:proofErr w:type="spellStart"/>
            <w:r w:rsidRPr="006740A3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6740A3">
              <w:rPr>
                <w:rFonts w:ascii="Times New Roman" w:hAnsi="Times New Roman" w:cs="Times New Roman"/>
                <w:sz w:val="24"/>
                <w:szCs w:val="24"/>
              </w:rPr>
              <w:t xml:space="preserve"> and are called ambident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nucleophiles + example</w:t>
            </w:r>
          </w:p>
          <w:p w:rsidR="006740A3" w:rsidRPr="006740A3" w:rsidRDefault="006740A3" w:rsidP="006740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A3">
              <w:rPr>
                <w:rFonts w:ascii="Times New Roman" w:hAnsi="Times New Roman" w:cs="Times New Roman"/>
                <w:szCs w:val="24"/>
              </w:rPr>
              <w:t xml:space="preserve">A mixture containing two enantiomers in equal proportions will have zero optical rotation, racemic mixture or racemic </w:t>
            </w:r>
            <w:proofErr w:type="spellStart"/>
            <w:r w:rsidRPr="006740A3">
              <w:rPr>
                <w:rFonts w:ascii="Times New Roman" w:hAnsi="Times New Roman" w:cs="Times New Roman"/>
                <w:szCs w:val="24"/>
              </w:rPr>
              <w:t>modification+example</w:t>
            </w:r>
            <w:proofErr w:type="spellEnd"/>
          </w:p>
          <w:p w:rsidR="006740A3" w:rsidRDefault="006740A3" w:rsidP="0067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 w:rsidP="0067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 w:rsidP="0067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Default="006740A3" w:rsidP="0067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A3" w:rsidRPr="00B46A13" w:rsidRDefault="00B46A13" w:rsidP="00B46A13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6A13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(A) &lt; (B) &lt;(C)</w:t>
            </w:r>
            <w:r w:rsidR="00DF2FC0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– Alcohols with halogen acids</w:t>
            </w:r>
          </w:p>
          <w:p w:rsidR="00B46A13" w:rsidRPr="00B46A13" w:rsidRDefault="00B46A13" w:rsidP="00B46A13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6A13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 (a) &lt; (c) &lt; (d) &lt; (b)</w:t>
            </w:r>
            <w:r w:rsidR="00DF2FC0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- densities</w:t>
            </w:r>
          </w:p>
          <w:p w:rsidR="00B46A13" w:rsidRPr="00B46A13" w:rsidRDefault="00B46A13" w:rsidP="00B46A13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6A13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(c) &lt; (a) &lt; (b)</w:t>
            </w:r>
            <w:r w:rsidR="00DF2FC0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– boiling point</w:t>
            </w:r>
          </w:p>
          <w:p w:rsidR="00B46A13" w:rsidRPr="00B46A13" w:rsidRDefault="00B46A13" w:rsidP="00B46A13">
            <w:pPr>
              <w:pStyle w:val="ListParagraph"/>
              <w:jc w:val="both"/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B46A13" w:rsidRPr="00B46A13" w:rsidRDefault="00B46A13" w:rsidP="00B46A13">
            <w:pPr>
              <w:pStyle w:val="ListParagraph"/>
              <w:jc w:val="center"/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46A13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OR</w:t>
            </w:r>
          </w:p>
          <w:p w:rsidR="00B46A13" w:rsidRPr="00B46A13" w:rsidRDefault="00B46A13" w:rsidP="00B46A13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6A13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(a) &lt; (c) &lt; (b)</w:t>
            </w:r>
            <w:r w:rsidR="00DF2FC0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– reactivity towards nucleophilic substitution.</w:t>
            </w:r>
          </w:p>
          <w:p w:rsidR="00B46A13" w:rsidRPr="00B46A13" w:rsidRDefault="00B46A13" w:rsidP="00B46A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A13">
              <w:rPr>
                <w:rFonts w:ascii="Times New Roman" w:hAnsi="Times New Roman" w:cs="Times New Roman"/>
                <w:sz w:val="24"/>
                <w:szCs w:val="24"/>
              </w:rPr>
              <w:t>B&lt;A&lt;C</w:t>
            </w:r>
            <w:r w:rsidR="00DF2FC0">
              <w:rPr>
                <w:rFonts w:ascii="Times New Roman" w:hAnsi="Times New Roman" w:cs="Times New Roman"/>
                <w:sz w:val="24"/>
                <w:szCs w:val="24"/>
              </w:rPr>
              <w:t xml:space="preserve"> – melting point</w:t>
            </w:r>
          </w:p>
          <w:p w:rsidR="00B46A13" w:rsidRPr="00B46A13" w:rsidRDefault="00B46A13" w:rsidP="00B46A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A13">
              <w:t>C6H5C(CH3 )(C6H5 )Br &gt; C6H5CH(C6H5 )Br &gt; C6H5CH(CH3 )Br &gt; C6H5CH2Br (SN1)</w:t>
            </w:r>
          </w:p>
        </w:tc>
        <w:tc>
          <w:tcPr>
            <w:tcW w:w="1038" w:type="dxa"/>
          </w:tcPr>
          <w:p w:rsidR="00204C3C" w:rsidRDefault="006740A3">
            <w:r>
              <w:lastRenderedPageBreak/>
              <w:t xml:space="preserve">½ + ½ </w:t>
            </w:r>
          </w:p>
          <w:p w:rsidR="006740A3" w:rsidRDefault="006740A3"/>
          <w:p w:rsidR="006740A3" w:rsidRDefault="006740A3"/>
          <w:p w:rsidR="006740A3" w:rsidRDefault="006740A3">
            <w:r>
              <w:t xml:space="preserve">½ + ½ </w:t>
            </w:r>
          </w:p>
          <w:p w:rsidR="006740A3" w:rsidRDefault="006740A3"/>
          <w:p w:rsidR="00B46A13" w:rsidRDefault="006740A3">
            <w:r>
              <w:t>½ + ½</w:t>
            </w:r>
          </w:p>
          <w:p w:rsidR="00B46A13" w:rsidRDefault="00B46A13"/>
          <w:p w:rsidR="00B46A13" w:rsidRDefault="00B46A13"/>
          <w:p w:rsidR="00B46A13" w:rsidRDefault="00B46A13"/>
          <w:p w:rsidR="00B46A13" w:rsidRDefault="00B46A13"/>
          <w:p w:rsidR="00B46A13" w:rsidRDefault="00B46A13"/>
          <w:p w:rsidR="006740A3" w:rsidRDefault="00B46A13">
            <w:r>
              <w:t>1+1+1</w:t>
            </w:r>
            <w:r w:rsidR="006740A3">
              <w:t xml:space="preserve"> </w:t>
            </w:r>
          </w:p>
          <w:p w:rsidR="00B46A13" w:rsidRDefault="00B46A13"/>
          <w:p w:rsidR="00B46A13" w:rsidRDefault="00B46A13"/>
          <w:p w:rsidR="00B46A13" w:rsidRDefault="00B46A13"/>
          <w:p w:rsidR="00B46A13" w:rsidRDefault="00B46A13"/>
          <w:p w:rsidR="00B46A13" w:rsidRDefault="00B46A13"/>
          <w:p w:rsidR="00B46A13" w:rsidRDefault="00B46A13">
            <w:r>
              <w:t>1+1+1</w:t>
            </w:r>
          </w:p>
        </w:tc>
      </w:tr>
      <w:tr w:rsidR="00B46A13" w:rsidTr="00297B32">
        <w:tc>
          <w:tcPr>
            <w:tcW w:w="805" w:type="dxa"/>
          </w:tcPr>
          <w:p w:rsidR="00297B32" w:rsidRDefault="00B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297B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2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13" w:rsidRPr="006740A3" w:rsidRDefault="0029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r w:rsidR="00B4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7800"/>
            </w:tblGrid>
            <w:tr w:rsidR="00297B32" w:rsidRPr="00877E1E" w:rsidTr="00297B32">
              <w:tc>
                <w:tcPr>
                  <w:tcW w:w="1017" w:type="dxa"/>
                </w:tcPr>
                <w:p w:rsidR="00297B32" w:rsidRPr="00877E1E" w:rsidRDefault="00297B32" w:rsidP="00297B32">
                  <w:pPr>
                    <w:pStyle w:val="ListParagraph"/>
                    <w:numPr>
                      <w:ilvl w:val="0"/>
                      <w:numId w:val="11"/>
                    </w:numPr>
                    <w:spacing w:after="12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</w:tcPr>
                <w:p w:rsidR="00297B32" w:rsidRPr="00877E1E" w:rsidRDefault="00297B32" w:rsidP="00297B32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E1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E5EC672" wp14:editId="14EFF216">
                        <wp:extent cx="2162175" cy="3524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17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32" w:rsidRPr="00877E1E" w:rsidTr="00297B32">
              <w:tc>
                <w:tcPr>
                  <w:tcW w:w="1017" w:type="dxa"/>
                </w:tcPr>
                <w:p w:rsidR="00297B32" w:rsidRPr="00877E1E" w:rsidRDefault="00297B32" w:rsidP="00297B32">
                  <w:pPr>
                    <w:pStyle w:val="ListParagraph"/>
                    <w:numPr>
                      <w:ilvl w:val="0"/>
                      <w:numId w:val="11"/>
                    </w:numPr>
                    <w:spacing w:after="12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</w:tcPr>
                <w:p w:rsidR="00297B32" w:rsidRPr="00877E1E" w:rsidRDefault="00297B32" w:rsidP="00297B32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E1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E568" wp14:editId="38FECB55">
                        <wp:extent cx="1847850" cy="732481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078" cy="735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32" w:rsidRPr="00877E1E" w:rsidTr="00297B32">
              <w:tc>
                <w:tcPr>
                  <w:tcW w:w="1017" w:type="dxa"/>
                </w:tcPr>
                <w:p w:rsidR="00297B32" w:rsidRPr="00877E1E" w:rsidRDefault="00297B32" w:rsidP="00297B32">
                  <w:pPr>
                    <w:pStyle w:val="ListParagraph"/>
                    <w:numPr>
                      <w:ilvl w:val="0"/>
                      <w:numId w:val="11"/>
                    </w:numPr>
                    <w:spacing w:after="12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</w:tcPr>
                <w:p w:rsidR="00297B32" w:rsidRDefault="00297B32" w:rsidP="00297B32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E1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46F3C64" wp14:editId="1A6CC277">
                        <wp:extent cx="2057400" cy="39052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A193DC7" wp14:editId="007A6DFD">
                        <wp:extent cx="3055620" cy="967740"/>
                        <wp:effectExtent l="0" t="0" r="0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6000" cy="967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7B32" w:rsidRDefault="00297B32" w:rsidP="00297B32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922F87" wp14:editId="7ACF2E84">
                        <wp:extent cx="3200400" cy="951743"/>
                        <wp:effectExtent l="0" t="0" r="0" b="127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3724" cy="967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6758" w:rsidRPr="00056758" w:rsidRDefault="00056758" w:rsidP="00056758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7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</w:t>
                  </w:r>
                </w:p>
                <w:p w:rsidR="00297B32" w:rsidRPr="00877E1E" w:rsidRDefault="00297B32" w:rsidP="00056758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Resonance of Anisole + Explanation </w:t>
                  </w:r>
                </w:p>
              </w:tc>
            </w:tr>
            <w:tr w:rsidR="00297B32" w:rsidRPr="00877E1E" w:rsidTr="00056758">
              <w:trPr>
                <w:trHeight w:val="68"/>
              </w:trPr>
              <w:tc>
                <w:tcPr>
                  <w:tcW w:w="1017" w:type="dxa"/>
                </w:tcPr>
                <w:p w:rsidR="00297B32" w:rsidRPr="00297B32" w:rsidRDefault="00297B32" w:rsidP="00297B32">
                  <w:pPr>
                    <w:spacing w:after="12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</w:tcPr>
                <w:p w:rsidR="00297B32" w:rsidRPr="00877E1E" w:rsidRDefault="00297B32" w:rsidP="00297B32">
                  <w:pPr>
                    <w:spacing w:after="24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46A13" w:rsidRPr="00B46A13" w:rsidRDefault="00B46A13" w:rsidP="00B4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6A13" w:rsidRDefault="00297B32">
            <w:r>
              <w:t>1+1+1</w:t>
            </w:r>
          </w:p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>
            <w:r>
              <w:t>1</w:t>
            </w:r>
          </w:p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>
            <w:r>
              <w:t>1</w:t>
            </w:r>
          </w:p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/>
          <w:p w:rsidR="00297B32" w:rsidRDefault="00297B32">
            <w:r>
              <w:t>OR</w:t>
            </w:r>
          </w:p>
          <w:p w:rsidR="00297B32" w:rsidRDefault="00297B32"/>
          <w:p w:rsidR="00056758" w:rsidRDefault="00056758"/>
          <w:p w:rsidR="00297B32" w:rsidRDefault="00297B32">
            <w:r>
              <w:t>1+1</w:t>
            </w:r>
          </w:p>
        </w:tc>
      </w:tr>
    </w:tbl>
    <w:p w:rsidR="005E3045" w:rsidRDefault="005E3045"/>
    <w:p w:rsidR="006740A3" w:rsidRDefault="006740A3"/>
    <w:p w:rsidR="006740A3" w:rsidRDefault="006740A3"/>
    <w:p w:rsidR="006740A3" w:rsidRDefault="006740A3"/>
    <w:sectPr w:rsidR="0067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6FD"/>
    <w:multiLevelType w:val="hybridMultilevel"/>
    <w:tmpl w:val="1E7A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0DB9"/>
    <w:multiLevelType w:val="hybridMultilevel"/>
    <w:tmpl w:val="3DD23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198"/>
    <w:multiLevelType w:val="hybridMultilevel"/>
    <w:tmpl w:val="4C106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0DD6"/>
    <w:multiLevelType w:val="hybridMultilevel"/>
    <w:tmpl w:val="3BD81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15C4"/>
    <w:multiLevelType w:val="hybridMultilevel"/>
    <w:tmpl w:val="584CCB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4686"/>
    <w:multiLevelType w:val="hybridMultilevel"/>
    <w:tmpl w:val="422AD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2EC9"/>
    <w:multiLevelType w:val="hybridMultilevel"/>
    <w:tmpl w:val="BD807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2DA"/>
    <w:multiLevelType w:val="hybridMultilevel"/>
    <w:tmpl w:val="AA528CB4"/>
    <w:lvl w:ilvl="0" w:tplc="121E46C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1014"/>
    <w:multiLevelType w:val="hybridMultilevel"/>
    <w:tmpl w:val="47BC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86C21"/>
    <w:multiLevelType w:val="hybridMultilevel"/>
    <w:tmpl w:val="D5443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594B"/>
    <w:multiLevelType w:val="hybridMultilevel"/>
    <w:tmpl w:val="E118D1B6"/>
    <w:lvl w:ilvl="0" w:tplc="E69A38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3C"/>
    <w:rsid w:val="00056758"/>
    <w:rsid w:val="000E27D6"/>
    <w:rsid w:val="001C11BE"/>
    <w:rsid w:val="001F509F"/>
    <w:rsid w:val="00204C3C"/>
    <w:rsid w:val="00297B32"/>
    <w:rsid w:val="005E3045"/>
    <w:rsid w:val="006740A3"/>
    <w:rsid w:val="009659A1"/>
    <w:rsid w:val="00A24BCB"/>
    <w:rsid w:val="00A34A91"/>
    <w:rsid w:val="00B46A13"/>
    <w:rsid w:val="00BE5E7B"/>
    <w:rsid w:val="00D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BE80"/>
  <w15:chartTrackingRefBased/>
  <w15:docId w15:val="{17B56A68-3EC5-48E0-A5F8-4A551C5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C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Teacher</cp:lastModifiedBy>
  <cp:revision>6</cp:revision>
  <dcterms:created xsi:type="dcterms:W3CDTF">2022-05-16T19:13:00Z</dcterms:created>
  <dcterms:modified xsi:type="dcterms:W3CDTF">2022-05-22T06:18:00Z</dcterms:modified>
</cp:coreProperties>
</file>